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720" w:right="720" w:bottom="720" w:left="720" w:header="850" w:footer="992" w:gutter="0"/>
          <w:cols w:space="425" w:num="1"/>
          <w:docGrid w:type="lines" w:linePitch="312" w:charSpace="0"/>
        </w:sectPr>
      </w:pPr>
      <w:bookmarkStart w:id="0" w:name="_Hlk109137832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1511935</wp:posOffset>
                </wp:positionV>
                <wp:extent cx="7139305" cy="3289935"/>
                <wp:effectExtent l="6350" t="6350" r="17145" b="1841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45pt;margin-top:119.05pt;height:259.05pt;width:562.15pt;z-index:251663360;v-text-anchor:middle;mso-width-relative:page;mso-height-relative:page;" fillcolor="#FFFFFF [3212]" filled="t" stroked="t" coordsize="21600,21600" o:gfxdata="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Pd9r2wAAAAwBAAAPAAAAAAAAAAEAIAAAACIAAABk&#10;cnMvZG93bnJldi54bWxQSwECFAAUAAAACACHTuJAXrVfHHUCAAACBQAADgAAAAAAAAABACAAAAAq&#10;AQAAZHJzL2Uyb0RvYy54bWxQSwUGAAAAAAYABgBZAQAAEQ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6864350</wp:posOffset>
                </wp:positionV>
                <wp:extent cx="6132830" cy="9144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83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寻呼对讲配置向导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56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2pt;margin-top:540.5pt;height:72pt;width:482.9pt;z-index:251662336;mso-width-relative:page;mso-height-relative:page;" filled="f" stroked="f" coordsize="21600,21600" o:gfxdata="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wPD9TbAAAADQEAAA8AAAAAAAAAAQAgAAAAIgAAAGRy&#10;cy9kb3ducmV2LnhtbFBLAQIUABQAAAAIAIdO4kCye3H1OwIAAGg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寻呼对讲配置向导</w:t>
                      </w: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56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6953250</wp:posOffset>
                </wp:positionV>
                <wp:extent cx="3048000" cy="675005"/>
                <wp:effectExtent l="6350" t="6350" r="6350" b="1714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75005"/>
                        </a:xfrm>
                        <a:prstGeom prst="rect">
                          <a:avLst/>
                        </a:prstGeom>
                        <a:solidFill>
                          <a:srgbClr val="0084CF"/>
                        </a:solidFill>
                        <a:ln>
                          <a:solidFill>
                            <a:srgbClr val="0084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pt;margin-top:547.5pt;height:53.15pt;width:240pt;z-index:251661312;v-text-anchor:middle;mso-width-relative:page;mso-height-relative:page;" fillcolor="#0084CF" filled="t" stroked="t" coordsize="21600,21600" o:gfxdata="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5ZK2YtgAAAANAQAADwAAAAAAAAABACAAAAAiAAAAZHJzL2Rvd25yZXYu&#10;eG1sUEsBAhQAFAAAAAgAh07iQD64d3VtAgAA9gQAAA4AAAAAAAAAAQAgAAAAJwEAAGRycy9lMm9E&#10;b2MueG1sUEsFBgAAAAAGAAYAWQEAAAYGAAAAAA==&#10;">
                <v:fill on="t" focussize="0,0"/>
                <v:stroke weight="1pt" color="#0084CF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1521460</wp:posOffset>
                </wp:positionV>
                <wp:extent cx="7139305" cy="3289935"/>
                <wp:effectExtent l="6350" t="6350" r="1714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305" cy="3289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7.1pt;margin-top:119.8pt;height:259.05pt;width:562.15pt;z-index:251659264;v-text-anchor:middle;mso-width-relative:page;mso-height-relative:page;" fillcolor="#FFFFFF [3212]" filled="t" stroked="t" coordsize="21600,21600" o:gfxdata="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KjFW/bAAAADAEAAA8AAAAAAAAAAQAgAAAAIgAAAGRycy9kb3du&#10;cmV2LnhtbFBLAQIUABQAAAAIAIdO4kD+J8g8bgIAAPcEAAAOAAAAAAAAAAEAIAAAACoBAABkcnMv&#10;ZTJvRG9jLnhtbFBLBQYAAAAABgAGAFkBAAAKBgAAAAA=&#10;">
                <v:fill on="t" focussize="0,0"/>
                <v:stroke weight="1pt" color="#FFFFFF [3212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1047115</wp:posOffset>
            </wp:positionV>
            <wp:extent cx="5886450" cy="4269105"/>
            <wp:effectExtent l="0" t="0" r="6350" b="10795"/>
            <wp:wrapNone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26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-758825</wp:posOffset>
            </wp:positionV>
            <wp:extent cx="7575550" cy="9072245"/>
            <wp:effectExtent l="0" t="0" r="6350" b="825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dt>
      <w:sdtPr>
        <w:rPr>
          <w:rFonts w:ascii="宋体" w:hAnsi="宋体" w:eastAsia="宋体" w:cstheme="minorBidi"/>
          <w:color w:val="0083CF"/>
          <w:kern w:val="2"/>
          <w:sz w:val="21"/>
          <w:szCs w:val="22"/>
          <w:lang w:val="en-US" w:eastAsia="zh-CN" w:bidi="ar-SA"/>
        </w:rPr>
        <w:id w:val="147452900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color w:val="0083CF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theme="majorBidi"/>
              <w:b/>
              <w:bCs/>
              <w:color w:val="0083CF"/>
              <w:kern w:val="0"/>
              <w:sz w:val="32"/>
              <w:szCs w:val="32"/>
              <w:lang w:val="zh-CN" w:eastAsia="zh-CN" w:bidi="ar-SA"/>
            </w:rPr>
          </w:pPr>
          <w:r>
            <w:rPr>
              <w:rFonts w:hint="eastAsia" w:ascii="宋体" w:hAnsi="宋体" w:eastAsia="宋体" w:cstheme="majorBidi"/>
              <w:b/>
              <w:bCs/>
              <w:color w:val="0083CF"/>
              <w:kern w:val="0"/>
              <w:sz w:val="32"/>
              <w:szCs w:val="32"/>
              <w:lang w:val="zh-CN" w:eastAsia="zh-CN" w:bidi="ar-SA"/>
            </w:rPr>
            <w:t>目录</w:t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TOC \o "1-3" \h \u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_Toc1705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一、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介绍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_Toc1705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_Toc7914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二、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配置操作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_Toc7914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480" w:firstLineChars="20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_Toc28017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>1、 配置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FreePBX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_Toc28017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6"/>
            <w:tabs>
              <w:tab w:val="right" w:leader="dot" w:pos="10466"/>
            </w:tabs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_Toc22253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</w:rPr>
            <w:t xml:space="preserve">① 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设置</w:t>
          </w:r>
          <w:r>
            <w:rPr>
              <w:rFonts w:hint="eastAsia" w:ascii="宋体" w:hAnsi="宋体" w:cs="宋体"/>
              <w:bCs/>
              <w:sz w:val="24"/>
              <w:szCs w:val="24"/>
              <w:lang w:val="en-US" w:eastAsia="zh-CN"/>
            </w:rPr>
            <w:t>寻呼</w:t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组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_Toc22253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pStyle w:val="12"/>
            <w:tabs>
              <w:tab w:val="right" w:leader="dot" w:pos="10466"/>
            </w:tabs>
            <w:spacing w:line="360" w:lineRule="auto"/>
            <w:ind w:left="0" w:leftChars="0" w:firstLine="0" w:firstLineChars="0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HYPERLINK \l _Toc2673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 w:val="24"/>
              <w:szCs w:val="24"/>
              <w:lang w:val="en-US" w:eastAsia="zh-CN"/>
            </w:rPr>
            <w:t>三、 配置结果验证</w:t>
          </w:r>
          <w:r>
            <w:rPr>
              <w:rFonts w:hint="eastAsia" w:ascii="宋体" w:hAnsi="宋体" w:eastAsia="宋体" w:cs="宋体"/>
              <w:sz w:val="24"/>
              <w:szCs w:val="24"/>
            </w:rPr>
            <w:tab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begin"/>
          </w:r>
          <w:r>
            <w:rPr>
              <w:rFonts w:hint="eastAsia" w:ascii="宋体" w:hAnsi="宋体" w:eastAsia="宋体" w:cs="宋体"/>
              <w:sz w:val="24"/>
              <w:szCs w:val="24"/>
            </w:rPr>
            <w:instrText xml:space="preserve"> PAGEREF _Toc2673 \h </w:instrTex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separate"/>
          </w:r>
          <w:r>
            <w:rPr>
              <w:rFonts w:hint="eastAsia" w:ascii="宋体" w:hAnsi="宋体" w:eastAsia="宋体" w:cs="宋体"/>
              <w:sz w:val="24"/>
              <w:szCs w:val="24"/>
            </w:rPr>
            <w:t>2</w:t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spacing w:line="360" w:lineRule="auto"/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fldChar w:fldCharType="end"/>
          </w:r>
        </w:p>
        <w:p>
          <w:pPr>
            <w:rPr>
              <w:rFonts w:hint="eastAsia" w:ascii="宋体" w:hAnsi="宋体" w:eastAsia="宋体" w:cs="宋体"/>
              <w:sz w:val="24"/>
              <w:szCs w:val="24"/>
            </w:rPr>
          </w:pPr>
          <w:r>
            <w:rPr>
              <w:rFonts w:hint="eastAsia" w:ascii="宋体" w:hAnsi="宋体" w:eastAsia="宋体" w:cs="宋体"/>
              <w:sz w:val="24"/>
              <w:szCs w:val="24"/>
            </w:rPr>
            <w:br w:type="page"/>
          </w:r>
        </w:p>
      </w:sdtContent>
    </w:sdt>
    <w:p>
      <w:pPr>
        <w:pStyle w:val="14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1" w:name="_Toc1705"/>
      <w:bookmarkStart w:id="2" w:name="星纵云PBX配置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介绍</w:t>
      </w:r>
      <w:bookmarkEnd w:id="1"/>
    </w:p>
    <w:p>
      <w:pPr>
        <w:pStyle w:val="14"/>
        <w:spacing w:line="360" w:lineRule="auto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用户可以配置一组电话，当用户从对讲组内发起呼叫时，其他用户可以自动应答，并且通过扬声器互相讲话。</w:t>
      </w:r>
    </w:p>
    <w:p>
      <w:pPr>
        <w:pStyle w:val="14"/>
        <w:numPr>
          <w:ilvl w:val="0"/>
          <w:numId w:val="1"/>
        </w:numPr>
        <w:ind w:left="0" w:leftChars="0" w:firstLine="420" w:firstLineChars="0"/>
        <w:jc w:val="both"/>
        <w:outlineLvl w:val="1"/>
        <w:rPr>
          <w:b/>
          <w:bCs/>
          <w:color w:val="0083CF"/>
          <w:sz w:val="36"/>
          <w:szCs w:val="36"/>
        </w:rPr>
      </w:pPr>
      <w:bookmarkStart w:id="3" w:name="_Toc7914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配置操作</w:t>
      </w:r>
      <w:bookmarkEnd w:id="3"/>
    </w:p>
    <w:p>
      <w:pPr>
        <w:pStyle w:val="14"/>
        <w:numPr>
          <w:ilvl w:val="0"/>
          <w:numId w:val="2"/>
        </w:numPr>
        <w:jc w:val="both"/>
        <w:outlineLvl w:val="1"/>
        <w:rPr>
          <w:b/>
          <w:bCs/>
          <w:color w:val="0083CF"/>
          <w:sz w:val="28"/>
          <w:szCs w:val="28"/>
        </w:rPr>
      </w:pPr>
      <w:bookmarkStart w:id="4" w:name="_Toc28017"/>
      <w:r>
        <w:rPr>
          <w:rFonts w:hint="eastAsia"/>
          <w:b/>
          <w:bCs/>
          <w:color w:val="0083CF"/>
          <w:sz w:val="28"/>
          <w:szCs w:val="28"/>
        </w:rPr>
        <w:t>配置</w:t>
      </w:r>
      <w:r>
        <w:rPr>
          <w:rFonts w:hint="eastAsia"/>
          <w:b/>
          <w:bCs/>
          <w:color w:val="0083CF"/>
          <w:sz w:val="28"/>
          <w:szCs w:val="28"/>
          <w:lang w:val="en-US" w:eastAsia="zh-CN"/>
        </w:rPr>
        <w:t>FreePBX</w:t>
      </w:r>
      <w:bookmarkEnd w:id="4"/>
    </w:p>
    <w:bookmarkEnd w:id="2"/>
    <w:p>
      <w:pPr>
        <w:pStyle w:val="14"/>
        <w:numPr>
          <w:ilvl w:val="0"/>
          <w:numId w:val="3"/>
        </w:numPr>
        <w:ind w:firstLine="482" w:firstLineChars="200"/>
        <w:jc w:val="both"/>
        <w:outlineLvl w:val="2"/>
        <w:rPr>
          <w:b/>
          <w:bCs/>
          <w:color w:val="0083CF"/>
        </w:rPr>
      </w:pPr>
      <w:bookmarkStart w:id="5" w:name="_Toc22253"/>
      <w:bookmarkStart w:id="6" w:name="浏览器登录星纵云PBX"/>
      <w:r>
        <w:rPr>
          <w:rFonts w:hint="eastAsia"/>
          <w:b/>
          <w:bCs/>
          <w:color w:val="0083CF"/>
          <w:lang w:val="en-US" w:eastAsia="zh-CN"/>
        </w:rPr>
        <w:t>设置</w:t>
      </w:r>
      <w:bookmarkEnd w:id="5"/>
      <w:r>
        <w:rPr>
          <w:rFonts w:hint="eastAsia"/>
          <w:b/>
          <w:bCs/>
          <w:color w:val="0083CF"/>
          <w:lang w:val="en-US" w:eastAsia="zh-CN"/>
        </w:rPr>
        <w:t>寻呼组</w:t>
      </w:r>
    </w:p>
    <w:p>
      <w:pPr>
        <w:pStyle w:val="14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创建一个寻呼组。</w:t>
      </w:r>
    </w:p>
    <w:p>
      <w:pPr>
        <w:pStyle w:val="14"/>
        <w:numPr>
          <w:ilvl w:val="0"/>
          <w:numId w:val="0"/>
        </w:numPr>
        <w:ind w:leftChars="200"/>
        <w:jc w:val="both"/>
        <w:outlineLvl w:val="9"/>
        <w:rPr>
          <w:rFonts w:hint="eastAsia"/>
          <w:b/>
          <w:bCs/>
          <w:color w:val="0083CF"/>
          <w:lang w:val="en-US" w:eastAsia="zh-CN"/>
        </w:rPr>
      </w:pPr>
      <w:r>
        <w:rPr>
          <w:rFonts w:hint="eastAsia"/>
          <w:b/>
          <w:bCs/>
          <w:color w:val="0083CF"/>
          <w:lang w:val="en-US" w:eastAsia="zh-CN"/>
        </w:rPr>
        <w:t>操作步骤：</w:t>
      </w:r>
    </w:p>
    <w:p>
      <w:pPr>
        <w:pStyle w:val="14"/>
        <w:ind w:firstLine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Application--》Paging and Intercom--》Add Page Group；</w:t>
      </w:r>
    </w:p>
    <w:bookmarkEnd w:id="6"/>
    <w:p>
      <w:pPr>
        <w:pStyle w:val="14"/>
        <w:jc w:val="center"/>
        <w:rPr>
          <w:rFonts w:hint="eastAsia"/>
        </w:rPr>
      </w:pPr>
      <w:r>
        <w:drawing>
          <wp:inline distT="0" distB="0" distL="114300" distR="114300">
            <wp:extent cx="6201410" cy="2054860"/>
            <wp:effectExtent l="0" t="0" r="889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0141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hint="default"/>
          <w:lang w:val="en-US" w:eastAsia="zh-CN"/>
        </w:rPr>
      </w:pPr>
      <w:r>
        <w:t xml:space="preserve">图 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设置寻呼组</w:t>
      </w:r>
    </w:p>
    <w:p>
      <w:pP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-SA"/>
        </w:rPr>
      </w:pPr>
    </w:p>
    <w:p>
      <w:pPr>
        <w:pStyle w:val="14"/>
        <w:numPr>
          <w:ilvl w:val="0"/>
          <w:numId w:val="1"/>
        </w:numPr>
        <w:ind w:left="0" w:leftChars="0" w:firstLine="420" w:firstLineChars="0"/>
        <w:jc w:val="both"/>
        <w:outlineLvl w:val="1"/>
        <w:rPr>
          <w:rFonts w:hint="default"/>
          <w:b/>
          <w:bCs/>
          <w:color w:val="0083CF"/>
          <w:sz w:val="36"/>
          <w:szCs w:val="36"/>
          <w:lang w:val="en-US" w:eastAsia="zh-CN"/>
        </w:rPr>
      </w:pPr>
      <w:bookmarkStart w:id="7" w:name="_Toc2673"/>
      <w:r>
        <w:rPr>
          <w:rFonts w:hint="eastAsia"/>
          <w:b/>
          <w:bCs/>
          <w:color w:val="0083CF"/>
          <w:sz w:val="36"/>
          <w:szCs w:val="36"/>
          <w:lang w:val="en-US" w:eastAsia="zh-CN"/>
        </w:rPr>
        <w:t>配置结果验证</w:t>
      </w:r>
      <w:bookmarkEnd w:id="7"/>
    </w:p>
    <w:p>
      <w:pPr>
        <w:pStyle w:val="14"/>
        <w:spacing w:line="360" w:lineRule="auto"/>
        <w:ind w:firstLine="420" w:firstLineChars="0"/>
        <w:jc w:val="both"/>
        <w:rPr>
          <w:rFonts w:hint="default"/>
          <w:lang w:val="en-US" w:eastAsia="zh-CN"/>
        </w:rPr>
      </w:pPr>
      <w:bookmarkStart w:id="8" w:name="OLE_LINK1"/>
      <w:r>
        <w:rPr>
          <w:rFonts w:hint="eastAsia"/>
          <w:lang w:val="en-US" w:eastAsia="zh-CN"/>
        </w:rPr>
        <w:t>用户拨打123，分机1117和1122自动接听，可听到广播内容</w:t>
      </w:r>
      <w:bookmarkStart w:id="9" w:name="_GoBack"/>
      <w:bookmarkEnd w:id="9"/>
      <w:r>
        <w:rPr>
          <w:rFonts w:hint="eastAsia"/>
          <w:lang w:val="en-US" w:eastAsia="zh-CN"/>
        </w:rPr>
        <w:t>。</w:t>
      </w:r>
      <w:bookmarkEnd w:id="8"/>
    </w:p>
    <w:sectPr>
      <w:footerReference r:id="rId11" w:type="default"/>
      <w:pgSz w:w="11906" w:h="16838"/>
      <w:pgMar w:top="720" w:right="720" w:bottom="720" w:left="720" w:header="850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  <w:jc w:val="right"/>
      <w:rPr>
        <w:rFonts w:ascii="宋体" w:hAnsi="宋体"/>
      </w:rPr>
    </w:pP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5</w:t>
        </w:r>
        <w:r>
          <w:rPr>
            <w:rFonts w:ascii="宋体" w:hAnsi="宋体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82E81D"/>
    <w:multiLevelType w:val="singleLevel"/>
    <w:tmpl w:val="C282E81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105E961E"/>
    <w:multiLevelType w:val="singleLevel"/>
    <w:tmpl w:val="105E961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40F7AD4"/>
    <w:multiLevelType w:val="singleLevel"/>
    <w:tmpl w:val="140F7AD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MzkzMmFhNGE3ZmI5Yzc0ZDM0OWEyYzdmMGEzZjYifQ=="/>
  </w:docVars>
  <w:rsids>
    <w:rsidRoot w:val="00581C01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6486D"/>
    <w:rsid w:val="00170C9F"/>
    <w:rsid w:val="00171DC3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995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2D2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19DB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5F6593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1D14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780"/>
    <w:rsid w:val="007D1E72"/>
    <w:rsid w:val="007D40E3"/>
    <w:rsid w:val="007D472B"/>
    <w:rsid w:val="007D7D4C"/>
    <w:rsid w:val="007E0095"/>
    <w:rsid w:val="007E649D"/>
    <w:rsid w:val="007F1FFB"/>
    <w:rsid w:val="007F3F0C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23ED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0480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22BF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E573C"/>
    <w:rsid w:val="00EF1966"/>
    <w:rsid w:val="00EF33DB"/>
    <w:rsid w:val="00F0072F"/>
    <w:rsid w:val="00F00758"/>
    <w:rsid w:val="00F03040"/>
    <w:rsid w:val="00F05E82"/>
    <w:rsid w:val="00F20DE2"/>
    <w:rsid w:val="00F21022"/>
    <w:rsid w:val="00F3445D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1B7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2D212D8"/>
    <w:rsid w:val="030D5F8E"/>
    <w:rsid w:val="03A26EFC"/>
    <w:rsid w:val="04531FA4"/>
    <w:rsid w:val="04706FFA"/>
    <w:rsid w:val="05926AFC"/>
    <w:rsid w:val="0644429B"/>
    <w:rsid w:val="06475B39"/>
    <w:rsid w:val="077566D6"/>
    <w:rsid w:val="07C03DF5"/>
    <w:rsid w:val="087503B6"/>
    <w:rsid w:val="08B17BE1"/>
    <w:rsid w:val="09624E6A"/>
    <w:rsid w:val="09BC05EC"/>
    <w:rsid w:val="0A856C30"/>
    <w:rsid w:val="0D701E19"/>
    <w:rsid w:val="0DF47732"/>
    <w:rsid w:val="0EA16002"/>
    <w:rsid w:val="0F182768"/>
    <w:rsid w:val="0F242EBB"/>
    <w:rsid w:val="0F2B2D87"/>
    <w:rsid w:val="0FC30926"/>
    <w:rsid w:val="101271B8"/>
    <w:rsid w:val="10AF4A06"/>
    <w:rsid w:val="11E1604D"/>
    <w:rsid w:val="13367661"/>
    <w:rsid w:val="13520BFA"/>
    <w:rsid w:val="152A0AFF"/>
    <w:rsid w:val="157B57FF"/>
    <w:rsid w:val="15E6050F"/>
    <w:rsid w:val="16094BB9"/>
    <w:rsid w:val="168B1A72"/>
    <w:rsid w:val="16C60CFC"/>
    <w:rsid w:val="179D1A5D"/>
    <w:rsid w:val="186C142F"/>
    <w:rsid w:val="195E521C"/>
    <w:rsid w:val="1AC94917"/>
    <w:rsid w:val="1BB24DCB"/>
    <w:rsid w:val="1FF6E5DE"/>
    <w:rsid w:val="20BD316F"/>
    <w:rsid w:val="20CB377B"/>
    <w:rsid w:val="22AA3280"/>
    <w:rsid w:val="22CC769A"/>
    <w:rsid w:val="23D700A4"/>
    <w:rsid w:val="23E427C1"/>
    <w:rsid w:val="267267AA"/>
    <w:rsid w:val="26C60FAE"/>
    <w:rsid w:val="28D23530"/>
    <w:rsid w:val="2C732934"/>
    <w:rsid w:val="2D5409B8"/>
    <w:rsid w:val="2DBC32D0"/>
    <w:rsid w:val="2FF02224"/>
    <w:rsid w:val="30003736"/>
    <w:rsid w:val="30517430"/>
    <w:rsid w:val="308E5F8F"/>
    <w:rsid w:val="316F5DC0"/>
    <w:rsid w:val="32EE540A"/>
    <w:rsid w:val="33150BE9"/>
    <w:rsid w:val="332E3A59"/>
    <w:rsid w:val="33386686"/>
    <w:rsid w:val="34CE72A2"/>
    <w:rsid w:val="35973B37"/>
    <w:rsid w:val="35D61BDE"/>
    <w:rsid w:val="365342A1"/>
    <w:rsid w:val="36767BF1"/>
    <w:rsid w:val="37920A5A"/>
    <w:rsid w:val="37FF837E"/>
    <w:rsid w:val="38170F5F"/>
    <w:rsid w:val="38D330D8"/>
    <w:rsid w:val="38E70932"/>
    <w:rsid w:val="39B12CEE"/>
    <w:rsid w:val="3AF45588"/>
    <w:rsid w:val="3C265C15"/>
    <w:rsid w:val="3E720D74"/>
    <w:rsid w:val="3F602F82"/>
    <w:rsid w:val="3FFF0DB7"/>
    <w:rsid w:val="425132C0"/>
    <w:rsid w:val="43B000AD"/>
    <w:rsid w:val="43B21B3C"/>
    <w:rsid w:val="45EF20C4"/>
    <w:rsid w:val="45F40D80"/>
    <w:rsid w:val="45FF2F52"/>
    <w:rsid w:val="480706A9"/>
    <w:rsid w:val="48166DD0"/>
    <w:rsid w:val="48D42235"/>
    <w:rsid w:val="493C4382"/>
    <w:rsid w:val="49C10D2B"/>
    <w:rsid w:val="4A955B0E"/>
    <w:rsid w:val="4C687B84"/>
    <w:rsid w:val="4C8C5620"/>
    <w:rsid w:val="4D703A79"/>
    <w:rsid w:val="4DA8648A"/>
    <w:rsid w:val="4E5403C0"/>
    <w:rsid w:val="4EEE4370"/>
    <w:rsid w:val="50923421"/>
    <w:rsid w:val="50E81293"/>
    <w:rsid w:val="52D90E94"/>
    <w:rsid w:val="52F83C4F"/>
    <w:rsid w:val="530C4031"/>
    <w:rsid w:val="53FF1AC8"/>
    <w:rsid w:val="549F7EBB"/>
    <w:rsid w:val="554A6079"/>
    <w:rsid w:val="568B06F7"/>
    <w:rsid w:val="583B614D"/>
    <w:rsid w:val="58DA5965"/>
    <w:rsid w:val="58F44C79"/>
    <w:rsid w:val="5975743C"/>
    <w:rsid w:val="59E44CEE"/>
    <w:rsid w:val="5AC62645"/>
    <w:rsid w:val="5D55380D"/>
    <w:rsid w:val="5EBC2ECE"/>
    <w:rsid w:val="5EC56770"/>
    <w:rsid w:val="5EF7101F"/>
    <w:rsid w:val="5F380851"/>
    <w:rsid w:val="5F8D3732"/>
    <w:rsid w:val="5F9D7B16"/>
    <w:rsid w:val="5FDDC339"/>
    <w:rsid w:val="609B4F9B"/>
    <w:rsid w:val="60AF592A"/>
    <w:rsid w:val="60F63558"/>
    <w:rsid w:val="61502C69"/>
    <w:rsid w:val="62B06000"/>
    <w:rsid w:val="64D5366D"/>
    <w:rsid w:val="652C579B"/>
    <w:rsid w:val="65827169"/>
    <w:rsid w:val="65A97B54"/>
    <w:rsid w:val="67784CC7"/>
    <w:rsid w:val="67C1041C"/>
    <w:rsid w:val="683010FE"/>
    <w:rsid w:val="684352D5"/>
    <w:rsid w:val="68A5175E"/>
    <w:rsid w:val="6914592F"/>
    <w:rsid w:val="69676DA1"/>
    <w:rsid w:val="69AE2C22"/>
    <w:rsid w:val="6AEE19D6"/>
    <w:rsid w:val="6AF02CDC"/>
    <w:rsid w:val="6B58390E"/>
    <w:rsid w:val="6C186A79"/>
    <w:rsid w:val="6DD8201C"/>
    <w:rsid w:val="6E0F35C1"/>
    <w:rsid w:val="6EB20ABF"/>
    <w:rsid w:val="6F692A7D"/>
    <w:rsid w:val="70141305"/>
    <w:rsid w:val="70761FC0"/>
    <w:rsid w:val="715B3690"/>
    <w:rsid w:val="71DB032D"/>
    <w:rsid w:val="74AE3AD6"/>
    <w:rsid w:val="755E374E"/>
    <w:rsid w:val="759A22AD"/>
    <w:rsid w:val="75F47C0F"/>
    <w:rsid w:val="76BD2710"/>
    <w:rsid w:val="76BDE4CA"/>
    <w:rsid w:val="76D37824"/>
    <w:rsid w:val="77100A78"/>
    <w:rsid w:val="77DF8D4C"/>
    <w:rsid w:val="77ED2B68"/>
    <w:rsid w:val="78320EC2"/>
    <w:rsid w:val="78C733B9"/>
    <w:rsid w:val="79D143EB"/>
    <w:rsid w:val="79F104C4"/>
    <w:rsid w:val="7A340F22"/>
    <w:rsid w:val="7ADD3C9A"/>
    <w:rsid w:val="7B7B256A"/>
    <w:rsid w:val="7BCC76A8"/>
    <w:rsid w:val="7BEE26C7"/>
    <w:rsid w:val="7F9FA276"/>
    <w:rsid w:val="7FAD9E48"/>
    <w:rsid w:val="D7D9DAE8"/>
    <w:rsid w:val="DF7BE6B3"/>
    <w:rsid w:val="DFF73EF5"/>
    <w:rsid w:val="FF9A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semiHidden/>
    <w:unhideWhenUsed/>
    <w:qFormat/>
    <w:uiPriority w:val="35"/>
    <w:rPr>
      <w:rFonts w:ascii="Arial" w:hAnsi="Arial" w:eastAsia="黑体"/>
      <w:sz w:val="20"/>
    </w:rPr>
  </w:style>
  <w:style w:type="paragraph" w:styleId="5">
    <w:name w:val="annotation text"/>
    <w:basedOn w:val="1"/>
    <w:semiHidden/>
    <w:unhideWhenUsed/>
    <w:qFormat/>
    <w:uiPriority w:val="99"/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3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cs="Times New Roman"/>
      <w:kern w:val="0"/>
      <w:sz w:val="24"/>
      <w:szCs w:val="24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link w:val="27"/>
    <w:qFormat/>
    <w:uiPriority w:val="0"/>
    <w:pPr>
      <w:spacing w:before="240" w:after="60"/>
      <w:ind w:firstLine="0" w:firstLineChars="0"/>
      <w:outlineLvl w:val="0"/>
    </w:pPr>
    <w:rPr>
      <w:rFonts w:ascii="Cambria" w:hAnsi="Cambria" w:cs="Times New Roman"/>
      <w:b/>
      <w:bCs/>
      <w:sz w:val="28"/>
      <w:szCs w:val="32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3">
    <w:name w:val="页眉 字符"/>
    <w:basedOn w:val="18"/>
    <w:link w:val="10"/>
    <w:qFormat/>
    <w:uiPriority w:val="99"/>
    <w:rPr>
      <w:sz w:val="18"/>
      <w:szCs w:val="18"/>
    </w:rPr>
  </w:style>
  <w:style w:type="character" w:customStyle="1" w:styleId="24">
    <w:name w:val="页脚 字符"/>
    <w:basedOn w:val="18"/>
    <w:link w:val="9"/>
    <w:qFormat/>
    <w:uiPriority w:val="99"/>
    <w:rPr>
      <w:sz w:val="18"/>
      <w:szCs w:val="18"/>
    </w:rPr>
  </w:style>
  <w:style w:type="character" w:customStyle="1" w:styleId="25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字符"/>
    <w:basedOn w:val="1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字符1"/>
    <w:link w:val="15"/>
    <w:qFormat/>
    <w:locked/>
    <w:uiPriority w:val="0"/>
    <w:rPr>
      <w:rFonts w:ascii="Cambria" w:hAnsi="Cambria" w:eastAsia="宋体" w:cs="Times New Roman"/>
      <w:b/>
      <w:bCs/>
      <w:sz w:val="28"/>
      <w:szCs w:val="32"/>
    </w:rPr>
  </w:style>
  <w:style w:type="character" w:customStyle="1" w:styleId="28">
    <w:name w:val="日期 字符"/>
    <w:basedOn w:val="18"/>
    <w:link w:val="7"/>
    <w:semiHidden/>
    <w:qFormat/>
    <w:uiPriority w:val="99"/>
  </w:style>
  <w:style w:type="character" w:customStyle="1" w:styleId="29">
    <w:name w:val="标题 1 字符"/>
    <w:basedOn w:val="18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30">
    <w:name w:val="标题 2 字符"/>
    <w:basedOn w:val="18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31">
    <w:name w:val="List Paragraph"/>
    <w:basedOn w:val="1"/>
    <w:qFormat/>
    <w:uiPriority w:val="34"/>
    <w:pPr>
      <w:ind w:firstLine="420"/>
    </w:pPr>
  </w:style>
  <w:style w:type="character" w:customStyle="1" w:styleId="32">
    <w:name w:val="批注框文本 字符"/>
    <w:basedOn w:val="18"/>
    <w:link w:val="8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3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5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36">
    <w:name w:val="TOC 标题1"/>
    <w:basedOn w:val="2"/>
    <w:next w:val="1"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4.png"/><Relationship Id="rId14" Type="http://schemas.openxmlformats.org/officeDocument/2006/relationships/image" Target="media/image3.jpeg"/><Relationship Id="rId13" Type="http://schemas.openxmlformats.org/officeDocument/2006/relationships/image" Target="media/image2.png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325FC0-F809-4AD0-ABC0-15DEA0575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18</Pages>
  <Words>1622</Words>
  <Characters>1964</Characters>
  <Lines>13</Lines>
  <Paragraphs>3</Paragraphs>
  <TotalTime>74</TotalTime>
  <ScaleCrop>false</ScaleCrop>
  <LinksUpToDate>false</LinksUpToDate>
  <CharactersWithSpaces>3233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2023-06-17T19:53:00Z</dcterms:created>
  <dc:creator>agnes@flyingvoice.cn</dc:creator>
  <cp:lastModifiedBy>穆慕在这吖</cp:lastModifiedBy>
  <cp:lastPrinted>2023-06-09T00:35:00Z</cp:lastPrinted>
  <dcterms:modified xsi:type="dcterms:W3CDTF">2023-11-03T09:32:35Z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5578D93ABB7445EFAE831A0DAC3ECAD8_13</vt:lpwstr>
  </property>
</Properties>
</file>